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-95248</wp:posOffset>
            </wp:positionH>
            <wp:positionV relativeFrom="paragraph">
              <wp:posOffset>114300</wp:posOffset>
            </wp:positionV>
            <wp:extent cx="1776413" cy="117841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6413" cy="11784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PART-TIME LEAD GALLERY ASSOCIATE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Expectations: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The Part-Time Lead Gallery Associate </w:t>
      </w:r>
      <w:r w:rsidDel="00000000" w:rsidR="00000000" w:rsidRPr="00000000">
        <w:rPr>
          <w:sz w:val="24"/>
          <w:szCs w:val="24"/>
          <w:rtl w:val="0"/>
        </w:rPr>
        <w:t xml:space="preserve">guides customers through the shopping process, from initial greeting to final purchase, in a respectful and courteous manner.  Additionally, they act as a representative of the Harford Artists’ Association (HAA),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promot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interest in and appreciation for art in Harford County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40" w:line="276" w:lineRule="auto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Sales &amp; Customer Relationships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00" w:before="240" w:line="276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Promptly and warmly greet all customers and visitors.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Engage with and educate clientele about the gallery and its exhibits.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Support and engage with gallery visitors who are considering a purchase being sure to collect customer information whenever possible.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Encourage guests to sign-in the visitor’s book.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20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 phone calls and emails as needed and in a timely manner.</w:t>
      </w:r>
    </w:p>
    <w:p w:rsidR="00000000" w:rsidDel="00000000" w:rsidP="00000000" w:rsidRDefault="00000000" w:rsidRPr="00000000" w14:paraId="00000017">
      <w:pPr>
        <w:spacing w:after="240" w:before="20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240" w:line="276" w:lineRule="auto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Gallery Business Operations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 and/or close the Gallery and register. 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that the Gallery is never closed during posted open hours.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that the Visitor’s Center for the Town of Bel Air is properly maintained.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 in and process all replacement artwork. Maintain Exhibits as installed by the Gallery Committee.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front-end filing.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Track votes for “Best in Show” and/or other events.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Restock the Point of Sale (POS) cabinet as necessary.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 and sort the mail and deliveries. 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Submit a monthly Gallery report to the Gallery Director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Monitor and keep a tally of visitors on an hourly basis and submit totals to the Treasurer monthly.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Gallery cleanliness by following the cleaning schedule.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 other duties as assigned by the Gallery Director.</w:t>
      </w:r>
    </w:p>
    <w:p w:rsidR="00000000" w:rsidDel="00000000" w:rsidP="00000000" w:rsidRDefault="00000000" w:rsidRPr="00000000" w14:paraId="00000025">
      <w:pPr>
        <w:spacing w:after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240" w:line="276" w:lineRule="auto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Additional duties and responsibilities</w:t>
      </w:r>
    </w:p>
    <w:p w:rsidR="00000000" w:rsidDel="00000000" w:rsidP="00000000" w:rsidRDefault="00000000" w:rsidRPr="00000000" w14:paraId="0000002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20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Engage Harford Artists’ Association members for interest in participating and/or volunteering with upcoming events.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0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occasion, support special events with extended work hours.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 other duties as assigned by the Gallery Director.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Demonstrate </w:t>
      </w:r>
      <w:r w:rsidDel="00000000" w:rsidR="00000000" w:rsidRPr="00000000">
        <w:rPr>
          <w:sz w:val="24"/>
          <w:szCs w:val="24"/>
          <w:rtl w:val="0"/>
        </w:rPr>
        <w:t xml:space="preserve">an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abilit</w:t>
      </w:r>
      <w:r w:rsidDel="00000000" w:rsidR="00000000" w:rsidRPr="00000000">
        <w:rPr>
          <w:sz w:val="24"/>
          <w:szCs w:val="24"/>
          <w:rtl w:val="0"/>
        </w:rPr>
        <w:t xml:space="preserve">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to perform the above stated responsibilities regularly and </w:t>
      </w:r>
      <w:r w:rsidDel="00000000" w:rsidR="00000000" w:rsidRPr="00000000">
        <w:rPr>
          <w:sz w:val="24"/>
          <w:szCs w:val="24"/>
          <w:rtl w:val="0"/>
        </w:rPr>
        <w:t xml:space="preserve">consistently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  </w:t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Retail experience and or nonprofit experience preferred.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interpersonal and communication skills necessary.</w:t>
      </w:r>
    </w:p>
    <w:p w:rsidR="00000000" w:rsidDel="00000000" w:rsidP="00000000" w:rsidRDefault="00000000" w:rsidRPr="00000000" w14:paraId="0000003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Effectively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problem solv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lead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and build relationships with the local community, artists, </w:t>
      </w:r>
      <w:r w:rsidDel="00000000" w:rsidR="00000000" w:rsidRPr="00000000">
        <w:rPr>
          <w:sz w:val="24"/>
          <w:szCs w:val="24"/>
          <w:rtl w:val="0"/>
        </w:rPr>
        <w:t xml:space="preserve">and customers.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ork with minim</w:t>
      </w:r>
      <w:r w:rsidDel="00000000" w:rsidR="00000000" w:rsidRPr="00000000">
        <w:rPr>
          <w:sz w:val="24"/>
          <w:szCs w:val="24"/>
          <w:rtl w:val="0"/>
        </w:rPr>
        <w:t xml:space="preserve">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supervision. </w:t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Demonstrate an ability to work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with a diverse population of members and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eferences re</w:t>
      </w:r>
      <w:r w:rsidDel="00000000" w:rsidR="00000000" w:rsidRPr="00000000">
        <w:rPr>
          <w:b w:val="1"/>
          <w:sz w:val="24"/>
          <w:szCs w:val="24"/>
          <w:rtl w:val="0"/>
        </w:rPr>
        <w:t xml:space="preserve">quired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07/2024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E61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61BB"/>
  </w:style>
  <w:style w:type="paragraph" w:styleId="Footer">
    <w:name w:val="footer"/>
    <w:basedOn w:val="Normal"/>
    <w:link w:val="FooterChar"/>
    <w:uiPriority w:val="99"/>
    <w:unhideWhenUsed w:val="1"/>
    <w:rsid w:val="006E61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61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uAcz2BSMii3rbvXCQi7uQ82uUw==">CgMxLjA4AGpAChRzdWdnZXN0LjJidWtua3l3dGNwNhIoTWFyaXNhIENhbmlubyAoSEFBIERldmVsb3BtZW50IERpcmVjdG9yKXIhMVpib3lFSEZiTEhCZWgydVZtUUJ0ZlpXdzBQWXRXOUMt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2023-01-02T20:09:00Z</dcterms:created>
  <dc:creator>Mary Anne</dc:creator>
</cp:coreProperties>
</file>